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2B1" w:rsidRDefault="001F42B1" w:rsidP="00D83CA2">
      <w:pPr>
        <w:spacing w:after="0" w:line="276" w:lineRule="auto"/>
        <w:ind w:left="708"/>
        <w:rPr>
          <w:lang w:val="es-MX"/>
        </w:rPr>
      </w:pPr>
      <w:bookmarkStart w:id="0" w:name="_GoBack"/>
      <w:r>
        <w:rPr>
          <w:lang w:val="es-MX"/>
        </w:rPr>
        <w:t>EMPRESAS PARTICIPANTES EN EL MERCADO ELÉCTRICO MAYORISTA CON CONTRATO EN LA MODALIDAD DE GENERADOR, DE LAS QUE SE SOLICITA No. DE PERMISOS DE GENERACIÓN.</w:t>
      </w:r>
    </w:p>
    <w:p w:rsidR="001F42B1" w:rsidRDefault="001F42B1" w:rsidP="00D83CA2">
      <w:pPr>
        <w:spacing w:after="0" w:line="276" w:lineRule="auto"/>
        <w:ind w:left="708"/>
        <w:rPr>
          <w:lang w:val="es-MX"/>
        </w:rPr>
      </w:pPr>
    </w:p>
    <w:p w:rsidR="001F42B1" w:rsidRDefault="001F42B1" w:rsidP="00D83CA2">
      <w:pPr>
        <w:spacing w:after="0" w:line="276" w:lineRule="auto"/>
        <w:ind w:left="708"/>
        <w:rPr>
          <w:lang w:val="es-MX"/>
        </w:rPr>
      </w:pPr>
      <w:r>
        <w:rPr>
          <w:lang w:val="es-MX"/>
        </w:rPr>
        <w:t>Frontera México Generación, S. de R.L. de C.V.</w:t>
      </w:r>
    </w:p>
    <w:p w:rsidR="001F42B1" w:rsidRDefault="001F42B1" w:rsidP="00D83CA2">
      <w:pPr>
        <w:spacing w:after="0" w:line="276" w:lineRule="auto"/>
        <w:ind w:left="708"/>
        <w:rPr>
          <w:lang w:val="es-MX"/>
        </w:rPr>
      </w:pPr>
      <w:r>
        <w:rPr>
          <w:lang w:val="es-MX"/>
        </w:rPr>
        <w:t>Generadora Fénix, S.A.P.I. de C.V.</w:t>
      </w:r>
    </w:p>
    <w:p w:rsidR="001F42B1" w:rsidRDefault="001F42B1" w:rsidP="00D83CA2">
      <w:pPr>
        <w:spacing w:after="0" w:line="276" w:lineRule="auto"/>
        <w:ind w:left="708"/>
        <w:rPr>
          <w:lang w:val="es-MX"/>
        </w:rPr>
      </w:pPr>
      <w:r>
        <w:rPr>
          <w:lang w:val="es-MX"/>
        </w:rPr>
        <w:t>EVM Energía del Valle de México, S.A.P.I. de C.V.</w:t>
      </w:r>
    </w:p>
    <w:p w:rsidR="001F42B1" w:rsidRDefault="001F42B1" w:rsidP="00D83CA2">
      <w:pPr>
        <w:spacing w:after="0" w:line="276" w:lineRule="auto"/>
        <w:ind w:left="708"/>
        <w:rPr>
          <w:lang w:val="es-MX"/>
        </w:rPr>
      </w:pPr>
      <w:r>
        <w:rPr>
          <w:lang w:val="es-MX"/>
        </w:rPr>
        <w:t>GPG Energía de México, S.A. de C.V.</w:t>
      </w:r>
    </w:p>
    <w:p w:rsidR="00F327F8" w:rsidRDefault="00F327F8" w:rsidP="00D83CA2">
      <w:pPr>
        <w:spacing w:after="0" w:line="276" w:lineRule="auto"/>
        <w:ind w:left="708"/>
        <w:rPr>
          <w:lang w:val="es-MX"/>
        </w:rPr>
      </w:pPr>
      <w:r>
        <w:rPr>
          <w:lang w:val="es-MX"/>
        </w:rPr>
        <w:t>Compañía Cervecera de Coahuila, S. de R.L. de C.V.</w:t>
      </w:r>
    </w:p>
    <w:p w:rsidR="00F327F8" w:rsidRDefault="00F327F8" w:rsidP="00D83CA2">
      <w:pPr>
        <w:spacing w:after="0" w:line="276" w:lineRule="auto"/>
        <w:ind w:left="708"/>
        <w:rPr>
          <w:lang w:val="es-MX"/>
        </w:rPr>
      </w:pPr>
      <w:r>
        <w:rPr>
          <w:lang w:val="es-MX"/>
        </w:rPr>
        <w:t>Iberdrola Generación, S.A. de C.V.</w:t>
      </w:r>
    </w:p>
    <w:p w:rsidR="00F327F8" w:rsidRDefault="00F327F8" w:rsidP="00D83CA2">
      <w:pPr>
        <w:spacing w:after="0" w:line="276" w:lineRule="auto"/>
        <w:ind w:left="708"/>
        <w:rPr>
          <w:lang w:val="es-MX"/>
        </w:rPr>
      </w:pPr>
      <w:r>
        <w:rPr>
          <w:lang w:val="es-MX"/>
        </w:rPr>
        <w:t>Electricidad Águila de Altamira,</w:t>
      </w:r>
      <w:r w:rsidRPr="00F327F8">
        <w:rPr>
          <w:lang w:val="es-MX"/>
        </w:rPr>
        <w:t xml:space="preserve"> </w:t>
      </w:r>
      <w:r>
        <w:rPr>
          <w:lang w:val="es-MX"/>
        </w:rPr>
        <w:t>S. de R.L. de C.V.</w:t>
      </w:r>
    </w:p>
    <w:p w:rsidR="00F327F8" w:rsidRDefault="00F327F8" w:rsidP="00D83CA2">
      <w:pPr>
        <w:spacing w:after="0" w:line="276" w:lineRule="auto"/>
        <w:ind w:left="708"/>
        <w:rPr>
          <w:lang w:val="es-MX"/>
        </w:rPr>
      </w:pPr>
      <w:r>
        <w:rPr>
          <w:lang w:val="es-MX"/>
        </w:rPr>
        <w:t>Central Valle Hermoso S.A. de C.V.</w:t>
      </w:r>
    </w:p>
    <w:p w:rsidR="00F327F8" w:rsidRDefault="00F327F8" w:rsidP="00D83CA2">
      <w:pPr>
        <w:spacing w:after="0" w:line="276" w:lineRule="auto"/>
        <w:ind w:left="708"/>
        <w:rPr>
          <w:lang w:val="es-MX"/>
        </w:rPr>
      </w:pPr>
      <w:r>
        <w:rPr>
          <w:lang w:val="es-MX"/>
        </w:rPr>
        <w:t>Central Saltillo,</w:t>
      </w:r>
      <w:r w:rsidRPr="00F327F8">
        <w:rPr>
          <w:lang w:val="es-MX"/>
        </w:rPr>
        <w:t xml:space="preserve"> </w:t>
      </w:r>
      <w:r>
        <w:rPr>
          <w:lang w:val="es-MX"/>
        </w:rPr>
        <w:t>S.A. de C.V.</w:t>
      </w:r>
    </w:p>
    <w:p w:rsidR="00F327F8" w:rsidRDefault="00F327F8" w:rsidP="00D83CA2">
      <w:pPr>
        <w:spacing w:after="0" w:line="276" w:lineRule="auto"/>
        <w:ind w:left="708"/>
        <w:rPr>
          <w:lang w:val="es-MX"/>
        </w:rPr>
      </w:pPr>
      <w:r>
        <w:rPr>
          <w:lang w:val="es-MX"/>
        </w:rPr>
        <w:t>Central Lomas del Real,</w:t>
      </w:r>
      <w:r w:rsidRPr="00F327F8">
        <w:rPr>
          <w:lang w:val="es-MX"/>
        </w:rPr>
        <w:t xml:space="preserve"> </w:t>
      </w:r>
      <w:r>
        <w:rPr>
          <w:lang w:val="es-MX"/>
        </w:rPr>
        <w:t>S.A. de C.V.</w:t>
      </w:r>
    </w:p>
    <w:p w:rsidR="00F327F8" w:rsidRDefault="00F327F8" w:rsidP="00D83CA2">
      <w:pPr>
        <w:spacing w:after="0" w:line="276" w:lineRule="auto"/>
        <w:ind w:left="708"/>
        <w:rPr>
          <w:lang w:val="es-MX"/>
        </w:rPr>
      </w:pPr>
      <w:r>
        <w:rPr>
          <w:lang w:val="es-MX"/>
        </w:rPr>
        <w:t>Central Anáhuac,</w:t>
      </w:r>
      <w:r w:rsidRPr="00F327F8">
        <w:rPr>
          <w:lang w:val="es-MX"/>
        </w:rPr>
        <w:t xml:space="preserve"> </w:t>
      </w:r>
      <w:r>
        <w:rPr>
          <w:lang w:val="es-MX"/>
        </w:rPr>
        <w:t>S.A. de C.V.</w:t>
      </w:r>
    </w:p>
    <w:p w:rsidR="00F327F8" w:rsidRDefault="00F327F8" w:rsidP="00D83CA2">
      <w:pPr>
        <w:spacing w:after="0" w:line="276" w:lineRule="auto"/>
        <w:ind w:left="708"/>
        <w:rPr>
          <w:lang w:val="es-MX"/>
        </w:rPr>
      </w:pPr>
      <w:r>
        <w:rPr>
          <w:lang w:val="es-MX"/>
        </w:rPr>
        <w:t>Energía Azteca X,</w:t>
      </w:r>
      <w:r w:rsidRPr="00F327F8">
        <w:rPr>
          <w:lang w:val="es-MX"/>
        </w:rPr>
        <w:t xml:space="preserve"> S.A. de C.V.</w:t>
      </w:r>
    </w:p>
    <w:p w:rsidR="00F327F8" w:rsidRDefault="00F327F8" w:rsidP="00D83CA2">
      <w:pPr>
        <w:spacing w:after="0" w:line="276" w:lineRule="auto"/>
        <w:ind w:left="708"/>
        <w:rPr>
          <w:lang w:val="es-MX"/>
        </w:rPr>
      </w:pPr>
      <w:r>
        <w:rPr>
          <w:lang w:val="es-MX"/>
        </w:rPr>
        <w:t>Grupo Energético Elan,</w:t>
      </w:r>
      <w:r w:rsidR="00A240B5" w:rsidRPr="00A240B5">
        <w:rPr>
          <w:lang w:val="es-MX"/>
        </w:rPr>
        <w:t xml:space="preserve"> </w:t>
      </w:r>
      <w:r w:rsidR="00A240B5">
        <w:rPr>
          <w:lang w:val="es-MX"/>
        </w:rPr>
        <w:t>S.A.P.I. de C.V.</w:t>
      </w:r>
    </w:p>
    <w:p w:rsidR="00F327F8" w:rsidRDefault="00F327F8" w:rsidP="00D83CA2">
      <w:pPr>
        <w:spacing w:after="0" w:line="276" w:lineRule="auto"/>
        <w:ind w:left="708"/>
        <w:rPr>
          <w:lang w:val="es-MX"/>
        </w:rPr>
      </w:pPr>
      <w:r>
        <w:rPr>
          <w:lang w:val="es-MX"/>
        </w:rPr>
        <w:t>Fortius Electromecánica,</w:t>
      </w:r>
      <w:r w:rsidRPr="00F327F8">
        <w:rPr>
          <w:lang w:val="es-MX"/>
        </w:rPr>
        <w:t xml:space="preserve"> </w:t>
      </w:r>
      <w:r>
        <w:rPr>
          <w:lang w:val="es-MX"/>
        </w:rPr>
        <w:t>S.A. de C.V.</w:t>
      </w:r>
    </w:p>
    <w:p w:rsidR="00F327F8" w:rsidRDefault="00F327F8" w:rsidP="00D83CA2">
      <w:pPr>
        <w:spacing w:after="0" w:line="276" w:lineRule="auto"/>
        <w:ind w:left="708"/>
        <w:rPr>
          <w:lang w:val="es-MX"/>
        </w:rPr>
      </w:pPr>
      <w:r>
        <w:rPr>
          <w:lang w:val="es-MX"/>
        </w:rPr>
        <w:t>SEISA Generación de Energía,</w:t>
      </w:r>
      <w:r w:rsidRPr="00F327F8">
        <w:rPr>
          <w:lang w:val="es-MX"/>
        </w:rPr>
        <w:t xml:space="preserve"> </w:t>
      </w:r>
      <w:r>
        <w:rPr>
          <w:lang w:val="es-MX"/>
        </w:rPr>
        <w:t>S.A. de C.V.</w:t>
      </w:r>
    </w:p>
    <w:p w:rsidR="00F327F8" w:rsidRDefault="00F327F8" w:rsidP="00D83CA2">
      <w:pPr>
        <w:spacing w:after="0" w:line="276" w:lineRule="auto"/>
        <w:ind w:left="708"/>
        <w:rPr>
          <w:lang w:val="es-MX"/>
        </w:rPr>
      </w:pPr>
      <w:r>
        <w:rPr>
          <w:lang w:val="es-MX"/>
        </w:rPr>
        <w:t>Ammper Generación,</w:t>
      </w:r>
      <w:r w:rsidR="00A240B5" w:rsidRPr="00A240B5">
        <w:rPr>
          <w:lang w:val="es-MX"/>
        </w:rPr>
        <w:t xml:space="preserve"> </w:t>
      </w:r>
      <w:r w:rsidR="00A240B5">
        <w:rPr>
          <w:lang w:val="es-MX"/>
        </w:rPr>
        <w:t>S.A.P.I. de C.V.</w:t>
      </w:r>
    </w:p>
    <w:p w:rsidR="00F327F8" w:rsidRDefault="00F327F8" w:rsidP="00D83CA2">
      <w:pPr>
        <w:spacing w:after="0" w:line="276" w:lineRule="auto"/>
        <w:ind w:left="708"/>
        <w:rPr>
          <w:lang w:val="es-MX"/>
        </w:rPr>
      </w:pPr>
      <w:r>
        <w:rPr>
          <w:lang w:val="es-MX"/>
        </w:rPr>
        <w:t>Renovables Valor Agregado y Resultados Generadora,</w:t>
      </w:r>
      <w:r w:rsidR="00A240B5" w:rsidRPr="00A240B5">
        <w:rPr>
          <w:lang w:val="es-MX"/>
        </w:rPr>
        <w:t xml:space="preserve"> </w:t>
      </w:r>
      <w:r w:rsidR="00A240B5">
        <w:rPr>
          <w:lang w:val="es-MX"/>
        </w:rPr>
        <w:t>S.A.P.I. de C.V.</w:t>
      </w:r>
    </w:p>
    <w:p w:rsidR="00F327F8" w:rsidRDefault="00F327F8" w:rsidP="00D83CA2">
      <w:pPr>
        <w:spacing w:after="0" w:line="276" w:lineRule="auto"/>
        <w:ind w:left="708"/>
        <w:rPr>
          <w:lang w:val="es-MX"/>
        </w:rPr>
      </w:pPr>
      <w:r>
        <w:rPr>
          <w:lang w:val="es-MX"/>
        </w:rPr>
        <w:t>PIASA Cogeneración, S.A. de C.V.</w:t>
      </w:r>
    </w:p>
    <w:p w:rsidR="00E85F2B" w:rsidRPr="001F42B1" w:rsidRDefault="00E85F2B" w:rsidP="00D83CA2">
      <w:pPr>
        <w:spacing w:after="0" w:line="276" w:lineRule="auto"/>
        <w:ind w:left="708"/>
        <w:rPr>
          <w:lang w:val="es-MX"/>
        </w:rPr>
      </w:pPr>
      <w:r>
        <w:rPr>
          <w:lang w:val="es-MX"/>
        </w:rPr>
        <w:t>E2M Generador,</w:t>
      </w:r>
      <w:r w:rsidRPr="00E85F2B">
        <w:rPr>
          <w:lang w:val="es-MX"/>
        </w:rPr>
        <w:t xml:space="preserve"> </w:t>
      </w:r>
      <w:r>
        <w:rPr>
          <w:lang w:val="es-MX"/>
        </w:rPr>
        <w:t>S.A.P.I. de C.V.</w:t>
      </w:r>
      <w:bookmarkEnd w:id="0"/>
    </w:p>
    <w:sectPr w:rsidR="00E85F2B" w:rsidRPr="001F42B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2B1"/>
    <w:rsid w:val="001F42B1"/>
    <w:rsid w:val="008C4C5A"/>
    <w:rsid w:val="00A240B5"/>
    <w:rsid w:val="00D83CA2"/>
    <w:rsid w:val="00E85F2B"/>
    <w:rsid w:val="00F32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2E63A"/>
  <w15:chartTrackingRefBased/>
  <w15:docId w15:val="{7AE868D5-C98C-467C-9BA3-2E0A6C5E8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ZAHP</dc:creator>
  <cp:keywords/>
  <dc:description/>
  <cp:lastModifiedBy>Fernando Flores Maldonado</cp:lastModifiedBy>
  <cp:revision>2</cp:revision>
  <dcterms:created xsi:type="dcterms:W3CDTF">2017-08-24T22:11:00Z</dcterms:created>
  <dcterms:modified xsi:type="dcterms:W3CDTF">2017-08-24T22:11:00Z</dcterms:modified>
</cp:coreProperties>
</file>